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0F" w:rsidRDefault="0017630F" w:rsidP="001763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№1 к документации об аукционе</w:t>
      </w:r>
    </w:p>
    <w:p w:rsidR="0017630F" w:rsidRDefault="0017630F" w:rsidP="00176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размещение нестационарного торгового объекта, в том числе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объекта по оказанию услуг, на территории города Твери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Тверь                                         </w:t>
      </w:r>
      <w:r w:rsid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</w:t>
      </w: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"___" ___________ 20__ г.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12824" w:rsidRPr="00912824" w:rsidRDefault="00A33D76" w:rsidP="0091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="00912824"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Департамент экономического </w:t>
      </w:r>
      <w:proofErr w:type="gramStart"/>
      <w:r w:rsidR="00912824"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развития  администрации</w:t>
      </w:r>
      <w:proofErr w:type="gramEnd"/>
      <w:r w:rsidR="00912824"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Твери  в лице _______________,</w:t>
      </w:r>
    </w:p>
    <w:p w:rsidR="00912824" w:rsidRPr="00912824" w:rsidRDefault="00912824" w:rsidP="0091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 на основании ___________________________________________________________,</w:t>
      </w:r>
    </w:p>
    <w:p w:rsidR="00912824" w:rsidRPr="00912824" w:rsidRDefault="00912824" w:rsidP="0091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именуемый    в    дальнейшем </w:t>
      </w:r>
      <w:proofErr w:type="gramStart"/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«</w:t>
      </w:r>
      <w:proofErr w:type="gramEnd"/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>Сторона    1»,    с   одной    стороны   и___________________________________________________________________________________</w:t>
      </w:r>
    </w:p>
    <w:p w:rsidR="00912824" w:rsidRPr="00912824" w:rsidRDefault="00912824" w:rsidP="0091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(наименование организации, фамилия, имя, отчество</w:t>
      </w:r>
    </w:p>
    <w:p w:rsidR="00912824" w:rsidRPr="00912824" w:rsidRDefault="00912824" w:rsidP="0091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>индивидуального предпринимателя)</w:t>
      </w:r>
    </w:p>
    <w:p w:rsidR="00912824" w:rsidRPr="00912824" w:rsidRDefault="00912824" w:rsidP="0091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>в лице ______________________________________________________________________________,</w:t>
      </w:r>
    </w:p>
    <w:p w:rsidR="00912824" w:rsidRPr="00912824" w:rsidRDefault="00912824" w:rsidP="0091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>(должность, фамилия, имя, отчество)</w:t>
      </w:r>
    </w:p>
    <w:p w:rsidR="00912824" w:rsidRPr="00912824" w:rsidRDefault="00912824" w:rsidP="0091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 на основании ___________________________________________________________,</w:t>
      </w:r>
    </w:p>
    <w:p w:rsidR="00A33D76" w:rsidRDefault="00912824" w:rsidP="0091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именуемое(</w:t>
      </w:r>
      <w:proofErr w:type="spellStart"/>
      <w:proofErr w:type="gramStart"/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>ый</w:t>
      </w:r>
      <w:proofErr w:type="spellEnd"/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>)  в</w:t>
      </w:r>
      <w:proofErr w:type="gramEnd"/>
      <w:r w:rsidRPr="0091282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  <w:r w:rsidR="00A33D76"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912824" w:rsidRPr="00A33D76" w:rsidRDefault="00912824" w:rsidP="0091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" w:name="p25"/>
      <w:bookmarkEnd w:id="1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1. Предмет Договора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N ____ (номер в схеме _______) (далее - Схема), за плату в размере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2" w:name="p28"/>
      <w:bookmarkEnd w:id="2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1.2. Технические характеристики Объекта: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тип Объекта ______________________________________________________________________;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площадь Объекта _______________ кв. м;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граница прилегающей к объекту территории для благоустройства определяется в соответствии с </w:t>
      </w:r>
      <w:hyperlink r:id="rId4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Правилами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благоустройства территории города Твери, утвержденными решением Тверской городской Думы от 16.10.2014 N 368;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прочее ____________________________________________________________. 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3" w:name="p33"/>
      <w:bookmarkEnd w:id="3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1.3. Специализация Объекта ___________________________________________.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Ассортимент реализуемых товаров (услуг) _______________________________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__________________________________________________________________________.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(не менее 80% от количества всех предлагаемых к продаже товаров)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2. Права и обязанности Сторон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 Сторона 1 имеет право: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4" w:name="p42"/>
      <w:bookmarkEnd w:id="4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2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1.2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</w:t>
      </w: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предусмотренных настоящим Договором, а также неисполнения обязанностей, предусмотренных </w:t>
      </w:r>
      <w:hyperlink w:anchor="p56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пунктом 2.4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с требованием об устранении перечисленных недостатков и указанием сроков их устранения.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2.1.5. расторгнуть настоящий Договор в случаях, предусмотренных настоящим Договором;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13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разделом 5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осуществить демонтаж Объекта.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 Сторона 1 обязана: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2.2.1. выполнять в полном объеме все условия настоящего Договора;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2.2.2. уведомлять Сторону 2 об изменении реквизитов для перечисления платы за размещение Объекта;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 Сторона 2 имеет право: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2.3.1. изменить ассортимент в рамках действующей специализации Объекта по согласованию со Стороной 1;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2.3.2. демонтировать Объект до истечения срока действия настоящего Договора;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2.3.3. заключить договор на новый срок в установленном порядке в случае надлежащего исполнения своих обязанностей по настоящему Договору.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5" w:name="p56"/>
      <w:bookmarkEnd w:id="5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 Сторона 2 обязана: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2.4.1. при эксплуатации Объекта соблюдать </w:t>
      </w:r>
      <w:hyperlink r:id="rId5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Правила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благоустройства территории города Твери, утвержденные решением Тверской городской Думы от 16.10.2014 N 368;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2.4.2. установить Объект в соответствии с требованиями </w:t>
      </w:r>
      <w:hyperlink w:anchor="p25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раздела 1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в течение _________ с даты заключения настоящего Договора;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2.4.3. исключен;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2.4.4.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2.4.5. использовать Объект в соответствии со специализацией и ассортиментом, указанными в </w:t>
      </w:r>
      <w:hyperlink w:anchor="p33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1.3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 Изменение специализации и типа Объекта не допускается;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2.4.6.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</w:t>
      </w:r>
      <w:proofErr w:type="gram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выявления</w:t>
      </w:r>
      <w:proofErr w:type="gram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либо со дня получения соответствующего уведомления;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2.4.7.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2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1.2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2.4.8. при осуществлении хозяйственной деятельности обеспечить соблюдение требований действующего законодательства;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2.4.9.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2.4.10. установить урну возле Объекта и обеспечить ее своевременную очистку;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2.4.11. своевременно и в полном размере в установленные сроки вносить плату по настоящему Договору;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6" w:name="p68"/>
      <w:bookmarkEnd w:id="6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2.4.12.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2.4.13.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7" w:name="p70"/>
      <w:bookmarkEnd w:id="7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2.4.14.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13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разделом 5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произвести демонтаж Объекта в течение срока, установленного </w:t>
      </w:r>
      <w:hyperlink r:id="rId6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Порядком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N 672.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Объект, не демонтированный в соответствии с </w:t>
      </w:r>
      <w:hyperlink w:anchor="p70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абзацем первым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пункта, подлежит демонтажу (сносу) Стороной 1;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2.4.15.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2.4.16. при эксплуатации Объекта соблюдать требования </w:t>
      </w:r>
      <w:hyperlink r:id="rId7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Закона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Тверской области от 26.03.2014 N 8-ЗО "О нарушении тишины".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2.5. Передача Объекта и уступка своих прав и обязанностей по настоящему Договору третьему лицу не допускаются.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8" w:name="p76"/>
      <w:bookmarkEnd w:id="8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3. Цена, платежи и расчеты по Договору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 &lt;*&gt; Размер платы по Договору составляет __________________ (_______) руб.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 &lt;*&gt; 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3.3. Плата по настоящему Договору вносится путем перечисления денежных средств на лицевой счет Стороны 1 _______________.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3.4. Датой оплаты считается дата зачисления средств на лицевой счет, указанный в пункте 3.3 настоящего Договора.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4. Ответственность Сторон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 В случае невнесения платы за размещение Объекта в сроки, установленные Договором, Сторона 2 уплачивает Стороне 1 пени в размере 0,1% от просроченной суммы платы за каждый день просрочки (данный пункт не применяется для арендатора земельного участка).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4.3. Сторона 2 уплачивает Стороне 1 штраф в размере 5% от размера платы по Договору или от годового размера платы за право размещения Объекта (для договоров на размещение Объектов, заключаемых на один год и более) в случаях: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4.3.1. несоблюдения требований пункта 2.4 настоящего Договора за каждый допущенный случай;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4.3.2. несоответствия места размещения Объекта месту, установленному настоящим Договором;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4.3.3. превышения размеров площади, занимаемой Объектом, площади, установленной настоящим Договором;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4.3.4. неосуществления благоустройства территории, прилегающей к Объекту в границах территории, установленной в разделе 1 настоящего Договора;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4.3.5. размещения дополнительного оборудования рядом с Объектом за каждый допущенный случай;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4.3.6. неисполнения в установленный срок требования Стороны 1, указанного в </w:t>
      </w:r>
      <w:hyperlink w:anchor="p42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2.1.2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 Сторона 2 несет полную ответственность за причинение ущерба третьим лицам, возникшего по вине Стороны 2 в ходе исполнения настоящего Договора.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4.5. </w:t>
      </w:r>
      <w:proofErr w:type="spell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Неразмещение</w:t>
      </w:r>
      <w:proofErr w:type="spell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неиспользование Объекта Стороной 2 не могут служить основанием для отказа в выплате платы по настоящему Договору.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4.6. Если Сторона 1 несет убытки в случае невыполнения Стороной 2 обязательств, указанных в </w:t>
      </w:r>
      <w:hyperlink w:anchor="p6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подпункте 2.4.12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то указанные убытки погашаются за счет Стороны 2.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9" w:name="p113"/>
      <w:bookmarkEnd w:id="9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5. Демонтаж Объекта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5.1. Объект подлежит демонтажу в срок, указанный в </w:t>
      </w:r>
      <w:hyperlink w:anchor="p70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подпункте 2.4.14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5.2. В случае, если в течение срока, указанного в </w:t>
      </w:r>
      <w:hyperlink w:anchor="p70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подпункте 2.4.14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Принудительный демонтаж осуществляется за счет средств бюджета города Твери с дальнейшим взысканием (удержанием) со Стороны 2 расходов по демонтажу.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фотофиксации</w:t>
      </w:r>
      <w:proofErr w:type="spell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Сторона 1 не несет ответственности за состояние демонтированного Объекта и находящегося в нем имущества.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5.5. Хранение осуществляется организацией, определяемой Стороной 1.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0" w:name="p123"/>
      <w:bookmarkEnd w:id="10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123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5.7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и подтверждающих право на имущество.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12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разделом 6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и неисполнения Стороной 2 обязанности, установленной </w:t>
      </w:r>
      <w:hyperlink w:anchor="p70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пунктом 2.4.14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113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разделом 5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1" w:name="p128"/>
      <w:bookmarkEnd w:id="11"/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6. Срок действия Договора.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Изменение, расторжение и прекращение Договора</w:t>
      </w:r>
    </w:p>
    <w:p w:rsid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F3DF8" w:rsidRPr="00A33D76" w:rsidRDefault="00AF3DF8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6.1. Настоящий Договор заключается на срок с "___" __________ 20__ г. по "___" __________ 20__ г. </w:t>
      </w:r>
    </w:p>
    <w:p w:rsidR="00A33D76" w:rsidRPr="00A33D76" w:rsidRDefault="00A33D76" w:rsidP="00A33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 По окончании срока действия настоящего Договора обязательства Сторон в исполненной части по нему прекращаются.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6.3.2. исключен;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6.3.4. невнесения Стороной 2 платы Стороне 1, предусмотренной настоящим Договором, по истечении 30 календарных дней с даты оплаты, установленной в </w:t>
      </w:r>
      <w:hyperlink w:anchor="p76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разделе 3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6.3.5.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6.3.6. прекращения Стороной 2 в установленном законом порядке своей деятельности;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6.3.7. неосуществления Стороной 2 предпринимательской деятельности в Объекте в течение 10 календарных дней подряд в течение срока размещения Объекта (для Объектов с периодом функционирования менее 6 месяцев);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6.3.8. установления Стороной 1 факта несоответствия Объекта техническим характеристикам Объекта, указанным в </w:t>
      </w:r>
      <w:hyperlink w:anchor="p2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пункте 1.2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6.3.9. </w:t>
      </w:r>
      <w:proofErr w:type="spellStart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неустановления</w:t>
      </w:r>
      <w:proofErr w:type="spellEnd"/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Стороной 2 Объекта, предусмотренного </w:t>
      </w:r>
      <w:hyperlink w:anchor="p28" w:history="1">
        <w:r w:rsidRPr="00A33D7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п. 1.2</w:t>
        </w:r>
      </w:hyperlink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в сроки, предусмотренные настоящим Договором;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6.3.10. неоднократного (два и более раза) неисполнения Стороной 2 обязанности по благоустройству территории, прилегающей к Объекту;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6.3.11. неоднократного (два и более раза) неисполнения Стороной 2 обязанности по уплате выставленных штрафов, предусмотренных настоящим Договором; </w:t>
      </w:r>
    </w:p>
    <w:p w:rsid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6.3.12.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 </w:t>
      </w:r>
    </w:p>
    <w:p w:rsidR="00AF3DF8" w:rsidRDefault="00AF3DF8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F3DF8" w:rsidRDefault="00AF3DF8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F3DF8" w:rsidRPr="00A33D76" w:rsidRDefault="00AF3DF8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</w:t>
      </w: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7. Прочие условия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7.1. Настоящий Договор составлен в двух экземплярах, имеющих одинаковую юридическую силу, по одному для каждой Стороны.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7.2. Изменения и (или) дополнения к настоящему Договору оформляются в письменной форме.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7.3. Вопросы, не урегулированные настоящим Договором, разрешаются в соответствии с законодательством Российской Федерации. </w:t>
      </w:r>
    </w:p>
    <w:p w:rsidR="00A33D76" w:rsidRPr="00A33D76" w:rsidRDefault="00A33D76" w:rsidP="00A33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7.4. Все споры и разногласия между Сторонами по настоящему Договору разрешаются Арбитражным судом Тверской области. 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8. Юридические адреса, банковские реквизиты</w:t>
      </w:r>
    </w:p>
    <w:p w:rsidR="00A33D76" w:rsidRPr="00A33D76" w:rsidRDefault="00A33D76" w:rsidP="00A33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и подписи Сторон</w:t>
      </w:r>
    </w:p>
    <w:p w:rsidR="00A33D76" w:rsidRPr="00A33D76" w:rsidRDefault="00A33D76" w:rsidP="00A33D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 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Департамент экономического развития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администрации города Твери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           </w:t>
      </w:r>
      <w:r w:rsidR="002E3C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</w:t>
      </w: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_____________/______________/           </w:t>
      </w:r>
      <w:r w:rsidR="002E3C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</w:t>
      </w: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_____________/______________/</w:t>
      </w:r>
    </w:p>
    <w:p w:rsidR="00A33D76" w:rsidRPr="00A33D76" w:rsidRDefault="00A33D76" w:rsidP="00A3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М.П.                                    </w:t>
      </w:r>
      <w:r w:rsidR="002E3C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</w:t>
      </w:r>
      <w:r w:rsidRPr="00A33D76">
        <w:rPr>
          <w:rFonts w:ascii="Times New Roman" w:eastAsia="Times New Roman" w:hAnsi="Times New Roman" w:cs="Times New Roman"/>
          <w:sz w:val="23"/>
          <w:szCs w:val="23"/>
          <w:lang w:eastAsia="ru-RU"/>
        </w:rPr>
        <w:t>М.П. (при наличии)</w:t>
      </w:r>
    </w:p>
    <w:p w:rsidR="00D153BB" w:rsidRDefault="00D153BB"/>
    <w:p w:rsidR="00320B60" w:rsidRDefault="00320B60"/>
    <w:p w:rsidR="00320B60" w:rsidRDefault="00320B60"/>
    <w:sectPr w:rsidR="00320B60" w:rsidSect="00A33D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76"/>
    <w:rsid w:val="0017630F"/>
    <w:rsid w:val="001E31DA"/>
    <w:rsid w:val="00280AF9"/>
    <w:rsid w:val="002E3CA6"/>
    <w:rsid w:val="003038DF"/>
    <w:rsid w:val="00320B60"/>
    <w:rsid w:val="003E6B16"/>
    <w:rsid w:val="00495318"/>
    <w:rsid w:val="005118CA"/>
    <w:rsid w:val="008E619D"/>
    <w:rsid w:val="0091256C"/>
    <w:rsid w:val="00912824"/>
    <w:rsid w:val="00A33D76"/>
    <w:rsid w:val="00AD63E6"/>
    <w:rsid w:val="00AF3DF8"/>
    <w:rsid w:val="00CB472C"/>
    <w:rsid w:val="00D153BB"/>
    <w:rsid w:val="00E3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62DC8-EED1-4910-8CD8-7256D904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33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3D7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33D76"/>
    <w:rPr>
      <w:color w:val="0000FF"/>
      <w:u w:val="single"/>
    </w:rPr>
  </w:style>
  <w:style w:type="table" w:styleId="a5">
    <w:name w:val="Table Grid"/>
    <w:basedOn w:val="a1"/>
    <w:rsid w:val="0032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51876&amp;date=10.04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4488&amp;dst=100487&amp;field=134&amp;date=10.04.2025" TargetMode="External"/><Relationship Id="rId5" Type="http://schemas.openxmlformats.org/officeDocument/2006/relationships/hyperlink" Target="https://login.consultant.ru/link/?req=doc&amp;base=RLAW436&amp;n=122278&amp;dst=101854&amp;field=134&amp;date=10.04.2025" TargetMode="External"/><Relationship Id="rId4" Type="http://schemas.openxmlformats.org/officeDocument/2006/relationships/hyperlink" Target="https://login.consultant.ru/link/?req=doc&amp;base=RLAW436&amp;n=122278&amp;dst=101854&amp;field=134&amp;date=10.04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Вахрушева Елена Анатольевна</dc:creator>
  <cp:lastModifiedBy>Наталья Бурова Александровна</cp:lastModifiedBy>
  <cp:revision>20</cp:revision>
  <cp:lastPrinted>2025-04-10T13:59:00Z</cp:lastPrinted>
  <dcterms:created xsi:type="dcterms:W3CDTF">2025-04-10T12:07:00Z</dcterms:created>
  <dcterms:modified xsi:type="dcterms:W3CDTF">2025-04-16T13:57:00Z</dcterms:modified>
</cp:coreProperties>
</file>